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F4F58" w14:textId="77777777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DELL’AUDIT SUI CONTI ANNUALI</w:t>
      </w:r>
    </w:p>
    <w:p w14:paraId="25C3A43C" w14:textId="77777777" w:rsidR="00E04FD0" w:rsidRDefault="00E04FD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6A08365F" w14:textId="77777777" w:rsidR="00506250" w:rsidRPr="00036B07" w:rsidRDefault="0050625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4A492AED" w14:textId="69423662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506250">
        <w:rPr>
          <w:rFonts w:asciiTheme="minorHAnsi" w:hAnsiTheme="minorHAnsi" w:cs="Calibri Light"/>
          <w:szCs w:val="22"/>
          <w:lang w:val="it-IT"/>
        </w:rPr>
        <w:t xml:space="preserve">                  CCI N°</w:t>
      </w:r>
      <w:r w:rsidRPr="001A1200">
        <w:rPr>
          <w:rFonts w:asciiTheme="minorHAnsi" w:hAnsiTheme="minorHAnsi" w:cs="Calibri Light"/>
          <w:szCs w:val="22"/>
          <w:lang w:val="it-IT"/>
        </w:rPr>
        <w:t>: 2014IT05SFOP00</w:t>
      </w:r>
      <w:r w:rsidR="003C235B">
        <w:rPr>
          <w:rFonts w:asciiTheme="minorHAnsi" w:hAnsiTheme="minorHAnsi" w:cs="Calibri Light"/>
          <w:szCs w:val="22"/>
          <w:lang w:val="it-IT"/>
        </w:rPr>
        <w:t>2</w:t>
      </w:r>
    </w:p>
    <w:p w14:paraId="7400A8B3" w14:textId="60E94B30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506250">
        <w:rPr>
          <w:rFonts w:asciiTheme="minorHAnsi" w:hAnsiTheme="minorHAnsi" w:cs="Calibri Light"/>
          <w:szCs w:val="22"/>
          <w:lang w:val="it-IT"/>
        </w:rPr>
        <w:t xml:space="preserve">PON </w:t>
      </w:r>
      <w:r w:rsidR="003C235B">
        <w:rPr>
          <w:rFonts w:asciiTheme="minorHAnsi" w:hAnsiTheme="minorHAnsi" w:cs="Calibri Light"/>
          <w:szCs w:val="22"/>
          <w:lang w:val="it-IT"/>
        </w:rPr>
        <w:t>SPAO</w:t>
      </w:r>
    </w:p>
    <w:p w14:paraId="5854DCBA" w14:textId="2DC02F1D" w:rsidR="001A1200" w:rsidRPr="001A1200" w:rsidRDefault="00506250" w:rsidP="00506250">
      <w:pPr>
        <w:tabs>
          <w:tab w:val="left" w:pos="993"/>
        </w:tabs>
        <w:spacing w:line="360" w:lineRule="auto"/>
        <w:ind w:left="2835" w:right="-82" w:hanging="2835"/>
        <w:jc w:val="both"/>
        <w:rPr>
          <w:rFonts w:asciiTheme="minorHAnsi" w:hAnsiTheme="minorHAnsi" w:cs="Calibri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>Tipo di missione:</w:t>
      </w:r>
      <w:r>
        <w:rPr>
          <w:rFonts w:asciiTheme="minorHAnsi" w:hAnsiTheme="minorHAnsi" w:cs="Calibri Light"/>
          <w:b/>
          <w:szCs w:val="22"/>
          <w:lang w:val="it-IT"/>
        </w:rPr>
        <w:tab/>
      </w:r>
      <w:r w:rsidR="001A1200" w:rsidRPr="001A1200">
        <w:rPr>
          <w:rFonts w:asciiTheme="minorHAnsi" w:hAnsiTheme="minorHAnsi" w:cs="Calibri"/>
          <w:szCs w:val="22"/>
          <w:lang w:val="it-IT"/>
        </w:rPr>
        <w:t>Audit</w:t>
      </w:r>
      <w:r w:rsidR="001A1200">
        <w:rPr>
          <w:rFonts w:asciiTheme="minorHAnsi" w:hAnsiTheme="minorHAnsi" w:cs="Calibri"/>
          <w:szCs w:val="22"/>
          <w:lang w:val="it-IT"/>
        </w:rPr>
        <w:t xml:space="preserve"> dei conti </w:t>
      </w:r>
      <w:r w:rsidR="001A1200" w:rsidRPr="001A1200">
        <w:rPr>
          <w:rFonts w:asciiTheme="minorHAnsi" w:hAnsiTheme="minorHAnsi" w:cs="Calibri"/>
          <w:szCs w:val="22"/>
          <w:lang w:val="it-IT"/>
        </w:rPr>
        <w:t xml:space="preserve">(art. 137 del Reg. UE </w:t>
      </w:r>
      <w:r w:rsidR="008B61E0">
        <w:rPr>
          <w:rFonts w:asciiTheme="minorHAnsi" w:hAnsiTheme="minorHAnsi" w:cs="Calibri"/>
          <w:szCs w:val="22"/>
          <w:lang w:val="it-IT"/>
        </w:rPr>
        <w:t xml:space="preserve">n. </w:t>
      </w:r>
      <w:r w:rsidR="001A1200" w:rsidRPr="001A1200">
        <w:rPr>
          <w:rFonts w:asciiTheme="minorHAnsi" w:hAnsiTheme="minorHAnsi" w:cs="Calibri"/>
          <w:szCs w:val="22"/>
          <w:lang w:val="it-IT"/>
        </w:rPr>
        <w:t xml:space="preserve">1303/2013, art. 29 del Reg. (UE) </w:t>
      </w:r>
      <w:r w:rsidR="008B61E0">
        <w:rPr>
          <w:rFonts w:asciiTheme="minorHAnsi" w:hAnsiTheme="minorHAnsi" w:cs="Calibri"/>
          <w:szCs w:val="22"/>
          <w:lang w:val="it-IT"/>
        </w:rPr>
        <w:t xml:space="preserve">n. </w:t>
      </w:r>
      <w:r w:rsidR="001A1200" w:rsidRPr="001A1200">
        <w:rPr>
          <w:rFonts w:asciiTheme="minorHAnsi" w:hAnsiTheme="minorHAnsi" w:cs="Calibri"/>
          <w:szCs w:val="22"/>
          <w:lang w:val="it-IT"/>
        </w:rPr>
        <w:t>480/2014 e art.7 e Allegato VII del Reg. (UE)</w:t>
      </w:r>
      <w:r w:rsidR="008B61E0">
        <w:rPr>
          <w:rFonts w:asciiTheme="minorHAnsi" w:hAnsiTheme="minorHAnsi" w:cs="Calibri"/>
          <w:szCs w:val="22"/>
          <w:lang w:val="it-IT"/>
        </w:rPr>
        <w:t xml:space="preserve"> n.</w:t>
      </w:r>
      <w:r w:rsidR="001A1200" w:rsidRPr="001A1200">
        <w:rPr>
          <w:rFonts w:asciiTheme="minorHAnsi" w:hAnsiTheme="minorHAnsi" w:cs="Calibri"/>
          <w:szCs w:val="22"/>
          <w:lang w:val="it-IT"/>
        </w:rPr>
        <w:t xml:space="preserve"> 1011/2014)</w:t>
      </w:r>
    </w:p>
    <w:p w14:paraId="32E60B54" w14:textId="39A8A355" w:rsidR="00E04FD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  <w:r>
        <w:rPr>
          <w:rFonts w:asciiTheme="minorHAnsi" w:hAnsiTheme="minorHAnsi" w:cs="Calibri Light"/>
          <w:b/>
          <w:szCs w:val="22"/>
          <w:lang w:val="it-IT"/>
        </w:rPr>
        <w:t>:</w:t>
      </w:r>
    </w:p>
    <w:p w14:paraId="158EC75A" w14:textId="66FA5676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>Trasmissione dei conti provvisori AdC:</w:t>
      </w:r>
      <w:r>
        <w:rPr>
          <w:rFonts w:asciiTheme="minorHAnsi" w:hAnsiTheme="minorHAnsi" w:cs="Calibri Light"/>
          <w:b/>
          <w:szCs w:val="22"/>
          <w:lang w:val="it-IT"/>
        </w:rPr>
        <w:tab/>
      </w:r>
    </w:p>
    <w:p w14:paraId="2CD3E07C" w14:textId="3633D1DB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>Trasmissione della sintesi annuale e della dichiarazione di gestione AdG:</w:t>
      </w:r>
      <w:r>
        <w:rPr>
          <w:rFonts w:asciiTheme="minorHAnsi" w:hAnsiTheme="minorHAnsi" w:cs="Calibri Light"/>
          <w:b/>
          <w:szCs w:val="22"/>
          <w:lang w:val="it-IT"/>
        </w:rPr>
        <w:tab/>
      </w:r>
    </w:p>
    <w:p w14:paraId="1C337CEC" w14:textId="77777777" w:rsidR="00A9436E" w:rsidRPr="001A1200" w:rsidRDefault="00A9436E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3"/>
        <w:gridCol w:w="1276"/>
      </w:tblGrid>
      <w:tr w:rsidR="00E04FD0" w:rsidRPr="00340CF8" w14:paraId="5363BCEB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D75C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 xml:space="preserve">AUDIT SUI CONTI ANNUALI – Questa sezione della check list deve essere completata prima che l’audit sui conti annuali sia concluso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CFC9C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170DD9" w14:paraId="06075A35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371D1" w14:textId="77777777" w:rsidR="00E04FD0" w:rsidRPr="00170DD9" w:rsidRDefault="00E04FD0" w:rsidP="007B27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hAnsi="Calibri Light" w:cs="Calibri Light"/>
                <w:b/>
              </w:rPr>
            </w:pPr>
            <w:r w:rsidRPr="00170DD9">
              <w:rPr>
                <w:rFonts w:ascii="Calibri Light" w:hAnsi="Calibri Light" w:cs="Calibri Light"/>
                <w:b/>
              </w:rPr>
              <w:t>CONTI ANNUALI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22EBB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</w:rPr>
            </w:pPr>
          </w:p>
        </w:tc>
      </w:tr>
      <w:tr w:rsidR="00E04FD0" w:rsidRPr="00340CF8" w14:paraId="5FB2247E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C656A" w14:textId="77777777" w:rsidR="00E04FD0" w:rsidRPr="00036B07" w:rsidRDefault="00E04FD0" w:rsidP="007B27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hAnsi="Calibri Light" w:cs="Calibri Light"/>
                <w:u w:val="single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sono completi ai fini dell’adeguato svolgimento delle attività di audit sui conti annuali (di cu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i all'articolo </w:t>
            </w:r>
            <w:r w:rsidR="0095463E" w:rsidRPr="00036B07">
              <w:rPr>
                <w:rFonts w:ascii="Calibri Light" w:hAnsi="Calibri Light" w:cs="Calibri Light"/>
                <w:lang w:val="it-IT"/>
              </w:rPr>
              <w:t>63</w:t>
            </w:r>
            <w:r w:rsidRPr="00036B07">
              <w:rPr>
                <w:rFonts w:ascii="Calibri Light" w:hAnsi="Calibri Light" w:cs="Calibri Light"/>
                <w:lang w:val="it-IT"/>
              </w:rPr>
              <w:t>, paragrafo 5, lettere a), del regolamento finanziario)?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B8AA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0B838F5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EE617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durante le attività di audit sono stati adeguatamente archiviati?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DE4E9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4AB5DD4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EEE7F" w14:textId="3E509C94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svolte tutte le verifiche previste dall’art. 29 paragrafo 5 del Regolamento </w:t>
            </w:r>
            <w:r w:rsidR="008B61E0">
              <w:rPr>
                <w:rFonts w:ascii="Calibri Light" w:hAnsi="Calibri Light" w:cs="Calibri Light"/>
                <w:lang w:val="it-IT"/>
              </w:rPr>
              <w:t>(UE) n.</w:t>
            </w:r>
            <w:r w:rsidRPr="00170DD9">
              <w:rPr>
                <w:rFonts w:ascii="Calibri Light" w:hAnsi="Calibri Light" w:cs="Calibri Light"/>
                <w:lang w:val="it-IT"/>
              </w:rPr>
              <w:t>48</w:t>
            </w:r>
            <w:r w:rsidRPr="00036B07">
              <w:rPr>
                <w:rFonts w:ascii="Calibri Light" w:hAnsi="Calibri Light" w:cs="Calibri Light"/>
                <w:lang w:val="it-IT"/>
              </w:rPr>
              <w:t>0/2014 per i conti annuali?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05B93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181A1984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70CE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In presenza di riconciliazione, tra </w:t>
            </w:r>
            <w:r w:rsidRPr="00170DD9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l'importo totale della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spesa ammissibile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la spesa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ed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il corrispondente contributo pubblico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inclusi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nelle domande di pagamento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presentate alla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Commissione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per l'anno contabile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 xml:space="preserve">di riferimento, è stata fornita dall’AdC una adeguata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“Tabella di riconciliazione”, al fine di valutare l’adeguatezza delle spiegazioni in essa incluse?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74D37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5F7DF73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18AF6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Ai fini dell’emissione di un parere di audit sui conti annuali, si è tenuto conto dei risultati degli audit dei sistemi e audit delle operazioni effettuati?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CC713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0E8A5ED3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21EF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svolte delle adeguate verifiche aggiuntive sui conti annuali, al fine </w:t>
            </w:r>
            <w:r w:rsidRPr="00170DD9">
              <w:rPr>
                <w:rStyle w:val="hps"/>
                <w:rFonts w:ascii="Calibri Light" w:hAnsi="Calibri Light" w:cs="Calibri Light"/>
                <w:noProof/>
                <w:color w:val="222222"/>
                <w:lang w:val="it-IT"/>
              </w:rPr>
              <w:t>validare i dati contenuti nei conti annuali (spesa certificate, ritiri, recuperi e recuperi pendenti)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A1090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4B8C82D8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47774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risultati degli audit di sistema, audit delle operazioni, eventuali audit delle CE, della Corte dei Conti Europea e/o altre Autorità sono riflessi nei conti annuali?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77CD3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6AB95D9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6A4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lastRenderedPageBreak/>
              <w:t>Le conclusioni sono adeguate e il lavoro svolto è sufficiente per esprimere un giudizio finale sulla</w:t>
            </w:r>
            <w:r w:rsidRPr="00036B07">
              <w:rPr>
                <w:rStyle w:val="hps"/>
                <w:rFonts w:ascii="Calibri Light" w:hAnsi="Calibri Light" w:cs="Calibri Light"/>
                <w:b/>
                <w:color w:val="0070C0"/>
                <w:lang w:val="it-IT"/>
              </w:rPr>
              <w:t xml:space="preserve"> </w:t>
            </w:r>
            <w:r w:rsidRPr="00036B07">
              <w:rPr>
                <w:rFonts w:ascii="Calibri Light" w:hAnsi="Calibri Light" w:cs="Calibri Light"/>
                <w:lang w:val="it-IT"/>
              </w:rPr>
              <w:t>completezza, accuratezza e veridicità degli importi dichiarati nei conti dei conti annuali?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E8036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61DFD527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8A972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In presenza di rilievi formulati sui conti annuali, è stato accertato che l’AdC abbia provveduto al loro recepimento?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965B6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096C43BE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1116F" w14:textId="77777777" w:rsidR="00E04FD0" w:rsidRPr="00170DD9" w:rsidRDefault="00E04FD0" w:rsidP="007B27CE">
            <w:pPr>
              <w:tabs>
                <w:tab w:val="left" w:pos="3465"/>
              </w:tabs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si, il parere di audit sui conti annuale tiene conto di tale avvenimento?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6A81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4C4888D2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F9662" w14:textId="77777777" w:rsidR="00E04FD0" w:rsidRPr="00170DD9" w:rsidRDefault="00E04FD0" w:rsidP="007B27CE">
            <w:pPr>
              <w:tabs>
                <w:tab w:val="left" w:pos="3465"/>
              </w:tabs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no, il parere di audit sui conti annuale tiene conto di tale avvenimento?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8F694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73D48EED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5C033" w14:textId="77777777" w:rsidR="00E04FD0" w:rsidRPr="00170DD9" w:rsidRDefault="00E04FD0" w:rsidP="007B27CE">
            <w:pPr>
              <w:tabs>
                <w:tab w:val="left" w:pos="3465"/>
              </w:tabs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Sono stati adottati e compilati, in modo completo, adeguati strumenti di controllo?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B2B2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13A260A2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C06D2" w14:textId="77777777" w:rsidR="00E04FD0" w:rsidRPr="00170DD9" w:rsidRDefault="00E04FD0" w:rsidP="007B27CE">
            <w:pPr>
              <w:spacing w:before="120" w:after="120"/>
              <w:ind w:left="252" w:hanging="252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dati e le informazioni in essi contenuti sono accuratamente presentati?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E6F57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483891C4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1DC6D" w14:textId="77777777" w:rsidR="00E04FD0" w:rsidRPr="00794254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E’ stata rispettata la tempistica prevista in sede di pianificazione annuale?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21691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332E2D01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CE4EB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dell’audit sui conti annuali sono:</w:t>
            </w:r>
          </w:p>
          <w:p w14:paraId="6426E79B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a) chiare?</w:t>
            </w:r>
          </w:p>
          <w:p w14:paraId="43901627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b) coerenti con i risultati?</w:t>
            </w:r>
          </w:p>
          <w:p w14:paraId="09AE9EC7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c) correlate agli obiettivi e agli scopi di audit dichiarati?</w:t>
            </w:r>
          </w:p>
          <w:p w14:paraId="0B0DEC26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d) coerenti con i criteri stabiliti?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91598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014934EB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14F77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lavoro di audit eseguito è sufficiente a supportare le conclusioni espresse? In caso contrario le conclusioni sono state modificate in modo appropriato (modifica dell’ambito di applicazione, conclusioni negative, discordanti)?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24260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6D07CBEB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FDF41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dell’audit sui conti annuali sono adeguate e accurate e supportate dai documenti di lavoro?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4B02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6D0CE599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6F646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sistema informativo dell’Autorità di Audit è stato aggiornato e completato con il lavoro di audit svolto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2B7A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3E03AE7D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10DB4" w14:textId="77777777" w:rsidR="00E04FD0" w:rsidRPr="00170DD9" w:rsidRDefault="00E04FD0" w:rsidP="007B27CE">
            <w:pPr>
              <w:rPr>
                <w:rFonts w:ascii="Calibri Light" w:hAnsi="Calibri Light" w:cs="Calibri Light"/>
                <w:b/>
                <w:lang w:val="it-IT"/>
              </w:rPr>
            </w:pPr>
            <w:r w:rsidRPr="00170DD9">
              <w:rPr>
                <w:rFonts w:ascii="Calibri Light" w:hAnsi="Calibri Light" w:cs="Calibri Light"/>
                <w:b/>
                <w:lang w:val="it-IT"/>
              </w:rPr>
              <w:t>DICHIARAZIONE DI GESTIONE E SINTESI ANNUALE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7744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</w:p>
        </w:tc>
      </w:tr>
      <w:tr w:rsidR="00E04FD0" w:rsidRPr="00340CF8" w14:paraId="2CBC51CA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9D930" w14:textId="77777777" w:rsidR="00E04FD0" w:rsidRPr="00036B07" w:rsidRDefault="00E04FD0" w:rsidP="00BD4592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 documenti verificati sono completi ai fini dell’adeguato svolgimento delle attività di audit sulla </w:t>
            </w:r>
            <w:r w:rsidRPr="00170DD9">
              <w:rPr>
                <w:rStyle w:val="hps"/>
                <w:rFonts w:ascii="Calibri Light" w:hAnsi="Calibri Light" w:cs="Calibri Light"/>
                <w:lang w:val="it-IT"/>
              </w:rPr>
              <w:t>dichiarazione di gestione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della sintesi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annuale delle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relazioni finali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di revisione contabile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dei controlli effettuati (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di cui all'articolo </w:t>
            </w:r>
            <w:r w:rsidR="0095463E" w:rsidRPr="00036B07">
              <w:rPr>
                <w:rFonts w:ascii="Calibri Light" w:hAnsi="Calibri Light" w:cs="Calibri Light"/>
                <w:lang w:val="it-IT"/>
              </w:rPr>
              <w:t>63</w:t>
            </w:r>
            <w:r w:rsidRPr="00036B07">
              <w:rPr>
                <w:rFonts w:ascii="Calibri Light" w:hAnsi="Calibri Light" w:cs="Calibri Light"/>
                <w:lang w:val="it-IT"/>
              </w:rPr>
              <w:t>, paragrafo 5</w:t>
            </w:r>
            <w:r w:rsidR="00BD4592" w:rsidRPr="00036B07">
              <w:rPr>
                <w:rFonts w:ascii="Calibri Light" w:hAnsi="Calibri Light" w:cs="Calibri Light"/>
                <w:lang w:val="it-IT"/>
              </w:rPr>
              <w:t xml:space="preserve"> e 6</w:t>
            </w:r>
            <w:r w:rsidRPr="00036B07">
              <w:rPr>
                <w:rFonts w:ascii="Calibri Light" w:hAnsi="Calibri Light" w:cs="Calibri Light"/>
                <w:lang w:val="it-IT"/>
              </w:rPr>
              <w:t>, del regolamento finanziario)?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DCFD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68BCBBDA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A7990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durante le attività di audit sono stati adeguatamente archiviati?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67894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6AB08E11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F7E3A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svolte tutte le verifiche previste dalla normativa/orientamenti in vigore sulla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dichiarazione di gestione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sintesi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annuale</w:t>
            </w:r>
            <w:r w:rsidRPr="00036B07">
              <w:rPr>
                <w:rFonts w:ascii="Calibri Light" w:hAnsi="Calibri Light" w:cs="Calibri Light"/>
                <w:lang w:val="it-IT"/>
              </w:rPr>
              <w:t>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A3D5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5902889D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7235B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sono adeguate e il lavoro svolto è sufficiente per esprimere un parere di audit?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4133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32956A97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FC221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lastRenderedPageBreak/>
              <w:t>In presenza di divergenze/discrepanze tra i contenuti della dichiarazione di gestione/sintesi annuale e le risultanze delle attività di audit è stata avviata una procedura di contraddittorio con l’AdG?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756B0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6139E6CC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6F5BA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si, il parere di audit tiene conto degli eventuali nuovi documenti/chiarimenti acquisiti in sede di contraddittorio?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DB65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3DDC4F7F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81839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Se, in sede di contraddittorio, non sono stati forniti dei nuovi documenti/chiarimenti da parte dell’AdG, il parere di audit tiene conto di tale avvenimento?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5FCB4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42E8652C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28744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Sono stati adottati e compilati, in modo completo, adeguati strumenti di controllo?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C0428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4A59A492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E1F60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dati e le informazioni in essi contenuti sono accuratamente presentati?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69046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77BF20B8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B5864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E’ stata rispettata la tempistica prevista in sede di pianificazione annuale?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AEEF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6AEBB569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7379D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di tale audit sono:</w:t>
            </w:r>
          </w:p>
          <w:p w14:paraId="7EFD7D24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a) chiare?</w:t>
            </w:r>
          </w:p>
          <w:p w14:paraId="5DB6B8B3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b) coerenti con i risultati?</w:t>
            </w:r>
          </w:p>
          <w:p w14:paraId="45D89726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c) correlate agli obiettivi e agli scopi di audit dichiarati?</w:t>
            </w:r>
          </w:p>
          <w:p w14:paraId="212B6AC4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d) coerenti con i criteri stabiliti?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BB28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290C678F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B5FF9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lavoro di audit eseguito è sufficiente a supportare le conclusioni espresse? In caso contrario le conclusioni sono state modificate in modo appropriato (modifica dell’ambito di applicazione, conclusioni negative, discordanti)?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DC3C7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593110A5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DB09D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conclusioni dell’audit sulla </w:t>
            </w:r>
            <w:r w:rsidRPr="00BE5BB8">
              <w:rPr>
                <w:rStyle w:val="hps"/>
                <w:rFonts w:ascii="Calibri Light" w:hAnsi="Calibri Light" w:cs="Calibri Light"/>
                <w:lang w:val="it-IT"/>
              </w:rPr>
              <w:t>dichiarazione di gestione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sintesi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annuale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sono adeguate e accurate e supportate dai documenti di lavoro?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D64C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30E5D97E" w14:textId="77777777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2268253F" w14:textId="77777777" w:rsidR="003A744D" w:rsidRDefault="003A744D" w:rsidP="003A744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xxxx</w:t>
      </w:r>
    </w:p>
    <w:p w14:paraId="1069A4F3" w14:textId="77777777" w:rsidR="003A744D" w:rsidRDefault="003A744D" w:rsidP="003A744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supporto al responsabile dell’Autorità di audit</w:t>
      </w:r>
    </w:p>
    <w:p w14:paraId="3FE9C78F" w14:textId="77777777" w:rsidR="003A744D" w:rsidRDefault="003A744D" w:rsidP="003A744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06998528" w14:textId="77777777" w:rsidR="003A744D" w:rsidRDefault="003A744D" w:rsidP="003A744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4A95F897" w14:textId="77777777" w:rsidR="003A744D" w:rsidRDefault="003A744D" w:rsidP="003A744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dott.ssa xxx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 xml:space="preserve">data della firma digitale </w:t>
      </w:r>
    </w:p>
    <w:p w14:paraId="766EA75F" w14:textId="77777777" w:rsidR="003A744D" w:rsidRDefault="003A744D" w:rsidP="003A744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(Autorità di Audit – Dirigente Div III della DGPAL)</w:t>
      </w:r>
    </w:p>
    <w:p w14:paraId="0E17E4A5" w14:textId="77777777" w:rsidR="003A744D" w:rsidRDefault="003A744D" w:rsidP="003A744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45AB4E9B" w14:textId="77777777" w:rsidR="003A744D" w:rsidRDefault="003A744D" w:rsidP="003A744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57F360C8" w14:textId="77777777" w:rsidR="003A744D" w:rsidRDefault="003A744D" w:rsidP="003A744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2ED4B5A5" w14:textId="77777777" w:rsidR="003A744D" w:rsidRDefault="003A744D" w:rsidP="003A744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1493E61" w14:textId="77777777" w:rsidR="003A744D" w:rsidRDefault="003A744D" w:rsidP="003A744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61EAD4FF" w14:textId="77777777" w:rsidR="003A744D" w:rsidRDefault="003A744D" w:rsidP="003A744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08FA189A" w14:textId="77777777" w:rsidR="003A744D" w:rsidRDefault="003A744D" w:rsidP="003A744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D8E76E0" w14:textId="77777777" w:rsidR="003A744D" w:rsidRDefault="003A744D" w:rsidP="003A744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5D7372A6" w14:textId="77777777" w:rsidR="003A744D" w:rsidRDefault="003A744D" w:rsidP="003A744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1022D23" w14:textId="77777777" w:rsidR="003A744D" w:rsidRDefault="003A744D" w:rsidP="003A744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i/>
          <w:iCs/>
          <w:sz w:val="20"/>
        </w:rPr>
      </w:pPr>
      <w:r>
        <w:rPr>
          <w:rFonts w:ascii="Calibri Light" w:hAnsi="Calibri Light" w:cs="Calibri Light"/>
          <w:i/>
          <w:iCs/>
          <w:sz w:val="20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3B8A6198" w14:textId="77777777" w:rsidR="003A744D" w:rsidRDefault="003A744D" w:rsidP="003A744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46CEE1CE" w14:textId="77777777" w:rsidR="003A744D" w:rsidRDefault="003A744D" w:rsidP="003A744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color w:val="000000"/>
          <w:lang w:val="it-IT"/>
        </w:rPr>
      </w:pPr>
      <w:r>
        <w:rPr>
          <w:rFonts w:ascii="Calibri Light" w:hAnsi="Calibri Light" w:cs="Calibri Light"/>
          <w:lang w:val="it-IT"/>
        </w:rPr>
        <w:br w:type="page"/>
      </w:r>
    </w:p>
    <w:p w14:paraId="4EFC0840" w14:textId="60B76CFE" w:rsidR="00E04FD0" w:rsidRPr="00036B07" w:rsidRDefault="00E04FD0" w:rsidP="001A120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35D56621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56BBC286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C2273E8" w14:textId="77777777" w:rsidR="00E04FD0" w:rsidRPr="00036B07" w:rsidRDefault="00E04FD0">
      <w:pPr>
        <w:spacing w:after="200" w:line="276" w:lineRule="auto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br w:type="page"/>
      </w:r>
    </w:p>
    <w:p w14:paraId="5A85F75A" w14:textId="77777777" w:rsidR="00FD4817" w:rsidRPr="00036B07" w:rsidRDefault="00FD4817" w:rsidP="00FD4817">
      <w:pPr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lastRenderedPageBreak/>
        <w:t>CHECK LIST PER LA VERIFICA DELLA QUALITÀ DEL RAC E PARERE DI AUDIT</w:t>
      </w:r>
    </w:p>
    <w:p w14:paraId="606F1308" w14:textId="77777777" w:rsidR="00FD4817" w:rsidRPr="00036B07" w:rsidRDefault="00FD4817" w:rsidP="00FD4817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0E83EC5D" w14:textId="1687470A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A9436E">
        <w:rPr>
          <w:rFonts w:asciiTheme="minorHAnsi" w:hAnsiTheme="minorHAnsi" w:cs="Calibri Light"/>
          <w:szCs w:val="22"/>
          <w:lang w:val="it-IT"/>
        </w:rPr>
        <w:t xml:space="preserve">                   CCI N°</w:t>
      </w:r>
      <w:r w:rsidR="003C235B">
        <w:rPr>
          <w:rFonts w:asciiTheme="minorHAnsi" w:hAnsiTheme="minorHAnsi" w:cs="Calibri Light"/>
          <w:szCs w:val="22"/>
          <w:lang w:val="it-IT"/>
        </w:rPr>
        <w:t>: 2014IT05SFOP002</w:t>
      </w:r>
    </w:p>
    <w:p w14:paraId="760F71FE" w14:textId="4965C46F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A9436E">
        <w:rPr>
          <w:rFonts w:asciiTheme="minorHAnsi" w:hAnsiTheme="minorHAnsi" w:cs="Calibri Light"/>
          <w:szCs w:val="22"/>
          <w:lang w:val="it-IT"/>
        </w:rPr>
        <w:t xml:space="preserve">PON </w:t>
      </w:r>
      <w:r w:rsidR="003C235B">
        <w:rPr>
          <w:rFonts w:asciiTheme="minorHAnsi" w:hAnsiTheme="minorHAnsi" w:cs="Calibri Light"/>
          <w:szCs w:val="22"/>
          <w:lang w:val="it-IT"/>
        </w:rPr>
        <w:t>SPAO</w:t>
      </w:r>
    </w:p>
    <w:p w14:paraId="112B06F8" w14:textId="0BC6A9E0" w:rsidR="00FD4817" w:rsidRPr="001A1200" w:rsidRDefault="001A1200" w:rsidP="001A1200">
      <w:pPr>
        <w:spacing w:line="360" w:lineRule="auto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>Anno contabile:</w:t>
      </w:r>
      <w:r w:rsidRPr="001A1200">
        <w:rPr>
          <w:rFonts w:ascii="Calibri Light" w:hAnsi="Calibri Light" w:cs="Calibri Light"/>
          <w:b/>
          <w:lang w:val="it-IT"/>
        </w:rPr>
        <w:tab/>
      </w:r>
      <w:r w:rsidRPr="001A1200">
        <w:rPr>
          <w:rFonts w:ascii="Calibri Light" w:hAnsi="Calibri Light" w:cs="Calibri Light"/>
          <w:b/>
          <w:lang w:val="it-IT"/>
        </w:rPr>
        <w:tab/>
      </w:r>
      <w:r w:rsidRPr="001A1200">
        <w:rPr>
          <w:rFonts w:ascii="Calibri Light" w:hAnsi="Calibri Light" w:cs="Calibri Light"/>
          <w:b/>
          <w:lang w:val="it-IT"/>
        </w:rPr>
        <w:tab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0"/>
        <w:gridCol w:w="1276"/>
      </w:tblGrid>
      <w:tr w:rsidR="00FD4817" w:rsidRPr="00340CF8" w14:paraId="6193578A" w14:textId="77777777" w:rsidTr="007B27CE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711B7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RAC e PARERE DI AUDIT – Questa sezione della check list deve essere completata prima della trasmissio</w:t>
            </w:r>
            <w:r w:rsidR="001F27DA" w:rsidRPr="00036B07">
              <w:rPr>
                <w:rFonts w:ascii="Calibri Light" w:hAnsi="Calibri Light" w:cs="Calibri Light"/>
                <w:b/>
                <w:lang w:val="it-IT"/>
              </w:rPr>
              <w:t>ne del RAC e del parere di audit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F671C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170DD9" w14:paraId="454E5192" w14:textId="77777777" w:rsidTr="007B27CE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23613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after="120" w:line="240" w:lineRule="auto"/>
              <w:ind w:left="0"/>
              <w:contextualSpacing w:val="0"/>
              <w:jc w:val="both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La struttura del documento è conforme all’Allegato VIII e IX del Reg. (UE) n. 207/2015?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17B27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</w:rPr>
            </w:pPr>
          </w:p>
        </w:tc>
      </w:tr>
      <w:tr w:rsidR="00FD4817" w:rsidRPr="00340CF8" w14:paraId="51BC26DE" w14:textId="77777777" w:rsidTr="007B27CE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C360A" w14:textId="77777777" w:rsidR="00FD4817" w:rsidRPr="00170DD9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lang w:val="it-IT"/>
              </w:rPr>
              <w:t>I contenuti del documento tengono conto di eventuali osservazioni della Commissione europea a precedenti Rapporti?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1FBF8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340CF8" w14:paraId="12A381A0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C0151" w14:textId="77FE4449" w:rsidR="00FD4817" w:rsidRPr="00170DD9" w:rsidRDefault="00FD4817" w:rsidP="00794254">
            <w:pPr>
              <w:pStyle w:val="Paragrafoelenco"/>
              <w:autoSpaceDE w:val="0"/>
              <w:autoSpaceDN w:val="0"/>
              <w:adjustRightInd w:val="0"/>
              <w:spacing w:before="100" w:beforeAutospacing="1" w:after="120" w:line="240" w:lineRule="auto"/>
              <w:ind w:left="0"/>
              <w:contextualSpacing w:val="0"/>
              <w:jc w:val="both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 xml:space="preserve">I dati finanziari riportati nel documento, relativamente al tasso di errore e all’ammontare delle spese verificate sono stati riscontrati con quelli presenti nel </w:t>
            </w:r>
            <w:r w:rsidR="00794254">
              <w:rPr>
                <w:rFonts w:ascii="Calibri Light" w:hAnsi="Calibri Light" w:cs="Calibri Light"/>
                <w:bCs/>
                <w:szCs w:val="22"/>
                <w:lang w:val="it-IT"/>
              </w:rPr>
              <w:t>rapporto</w:t>
            </w: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 xml:space="preserve"> di audit sulle operazioni?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B6521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340CF8" w14:paraId="12B458B9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09A6A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after="120" w:line="240" w:lineRule="auto"/>
              <w:ind w:left="0"/>
              <w:contextualSpacing w:val="0"/>
              <w:jc w:val="both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Sono state riportate tutte le informazioni che possono essere di interesse della Commissione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08C55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340CF8" w14:paraId="65FCFB21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C5B65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line="240" w:lineRule="auto"/>
              <w:ind w:left="0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I dati e le informazioni sono completi ed accuratamente presentati?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B0648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340CF8" w14:paraId="74018CE6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B0E4F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line="240" w:lineRule="auto"/>
              <w:ind w:left="0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Le conclusioni sono adeguate e coerenti con le attività di audit svolte?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0C710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340CF8" w14:paraId="4D1DCF05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73675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line="240" w:lineRule="auto"/>
              <w:ind w:left="0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E’ stata rispettata la tempistica prevista in sede di pianificazione annuale per tali attività?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11DB7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B9BCEFB" w14:textId="77777777" w:rsidR="00FD4817" w:rsidRPr="00170DD9" w:rsidRDefault="00FD4817" w:rsidP="00FD4817">
      <w:pPr>
        <w:jc w:val="both"/>
        <w:rPr>
          <w:rFonts w:ascii="Calibri Light" w:hAnsi="Calibri Light" w:cs="Calibri Light"/>
          <w:lang w:val="it-IT"/>
        </w:rPr>
      </w:pPr>
    </w:p>
    <w:p w14:paraId="1DBF949F" w14:textId="77777777" w:rsidR="003A744D" w:rsidRPr="003A744D" w:rsidRDefault="003A744D" w:rsidP="003A744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3A744D">
        <w:rPr>
          <w:rFonts w:ascii="Calibri Light" w:hAnsi="Calibri Light" w:cs="Calibri Light"/>
          <w:lang w:val="it-IT"/>
        </w:rPr>
        <w:t>Redatto da:</w:t>
      </w:r>
      <w:r w:rsidRPr="003A744D">
        <w:rPr>
          <w:rFonts w:ascii="Calibri Light" w:hAnsi="Calibri Light" w:cs="Calibri Light"/>
          <w:lang w:val="it-IT"/>
        </w:rPr>
        <w:tab/>
      </w:r>
      <w:r w:rsidRPr="003A744D">
        <w:rPr>
          <w:rFonts w:ascii="Calibri Light" w:hAnsi="Calibri Light" w:cs="Calibri Light"/>
          <w:lang w:val="it-IT"/>
        </w:rPr>
        <w:tab/>
      </w:r>
      <w:r w:rsidRPr="003A744D">
        <w:rPr>
          <w:rFonts w:ascii="Calibri Light" w:hAnsi="Calibri Light" w:cs="Calibri Light"/>
          <w:lang w:val="it-IT"/>
        </w:rPr>
        <w:tab/>
        <w:t>xxxx</w:t>
      </w:r>
    </w:p>
    <w:p w14:paraId="59B5568D" w14:textId="77777777" w:rsidR="003A744D" w:rsidRPr="003A744D" w:rsidRDefault="003A744D" w:rsidP="003A744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3A744D">
        <w:rPr>
          <w:rFonts w:ascii="Calibri Light" w:hAnsi="Calibri Light" w:cs="Calibri Light"/>
          <w:lang w:val="it-IT"/>
        </w:rPr>
        <w:t>supporto al responsabile dell’Autorità di audit</w:t>
      </w:r>
    </w:p>
    <w:p w14:paraId="1CC6414E" w14:textId="77777777" w:rsidR="003A744D" w:rsidRPr="003A744D" w:rsidRDefault="003A744D" w:rsidP="003A744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CC41E41" w14:textId="77777777" w:rsidR="003A744D" w:rsidRPr="003A744D" w:rsidRDefault="003A744D" w:rsidP="003A744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0AC9AA6A" w14:textId="77777777" w:rsidR="003A744D" w:rsidRPr="003A744D" w:rsidRDefault="003A744D" w:rsidP="003A744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3A744D">
        <w:rPr>
          <w:rFonts w:ascii="Calibri Light" w:hAnsi="Calibri Light" w:cs="Calibri Light"/>
          <w:lang w:val="it-IT"/>
        </w:rPr>
        <w:t>Approvato da: dott.ssa xxx</w:t>
      </w:r>
      <w:r w:rsidRPr="003A744D">
        <w:rPr>
          <w:rFonts w:ascii="Calibri Light" w:hAnsi="Calibri Light" w:cs="Calibri Light"/>
          <w:lang w:val="it-IT"/>
        </w:rPr>
        <w:tab/>
      </w:r>
      <w:r w:rsidRPr="003A744D">
        <w:rPr>
          <w:rFonts w:ascii="Calibri Light" w:hAnsi="Calibri Light" w:cs="Calibri Light"/>
          <w:lang w:val="it-IT"/>
        </w:rPr>
        <w:tab/>
        <w:t xml:space="preserve">data della firma digitale </w:t>
      </w:r>
    </w:p>
    <w:p w14:paraId="759B4F4A" w14:textId="77777777" w:rsidR="003A744D" w:rsidRPr="003A744D" w:rsidRDefault="003A744D" w:rsidP="003A744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3A744D">
        <w:rPr>
          <w:rFonts w:ascii="Calibri Light" w:hAnsi="Calibri Light" w:cs="Calibri Light"/>
          <w:lang w:val="it-IT"/>
        </w:rPr>
        <w:t>(Autorità di Audit – Dirigente Div III della DGPAL)</w:t>
      </w:r>
    </w:p>
    <w:p w14:paraId="623DBF38" w14:textId="77777777" w:rsidR="003A744D" w:rsidRPr="003A744D" w:rsidRDefault="003A744D" w:rsidP="003A744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5E1FF437" w14:textId="77777777" w:rsidR="003A744D" w:rsidRPr="003A744D" w:rsidRDefault="003A744D" w:rsidP="003A744D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0AE8C869" w14:textId="77777777" w:rsidR="003A744D" w:rsidRPr="003A744D" w:rsidRDefault="003A744D" w:rsidP="003A744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1F5D233D" w14:textId="77777777" w:rsidR="003A744D" w:rsidRPr="003A744D" w:rsidRDefault="003A744D" w:rsidP="003A744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531D8C63" w14:textId="77777777" w:rsidR="003A744D" w:rsidRPr="003A744D" w:rsidRDefault="003A744D" w:rsidP="003A744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i/>
          <w:iCs/>
          <w:sz w:val="20"/>
          <w:lang w:val="it-IT"/>
        </w:rPr>
      </w:pPr>
      <w:r w:rsidRPr="003A744D">
        <w:rPr>
          <w:rFonts w:ascii="Calibri Light" w:hAnsi="Calibri Light" w:cs="Calibri Light"/>
          <w:i/>
          <w:iCs/>
          <w:sz w:val="20"/>
          <w:lang w:val="it-IT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2F9F98C5" w14:textId="77777777" w:rsidR="003A744D" w:rsidRPr="003A744D" w:rsidRDefault="003A744D" w:rsidP="003A744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F1DC970" w14:textId="18B47923" w:rsidR="00FD4817" w:rsidRPr="00036B07" w:rsidRDefault="003A744D" w:rsidP="003A744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3A744D">
        <w:rPr>
          <w:rFonts w:ascii="Calibri Light" w:hAnsi="Calibri Light" w:cs="Calibri Light"/>
          <w:lang w:val="it-IT"/>
        </w:rPr>
        <w:t> </w:t>
      </w:r>
    </w:p>
    <w:p w14:paraId="34C5BFCE" w14:textId="77777777" w:rsidR="00FD4817" w:rsidRPr="00036B07" w:rsidRDefault="00FD4817" w:rsidP="00FD4817">
      <w:pPr>
        <w:spacing w:after="120" w:line="360" w:lineRule="auto"/>
        <w:jc w:val="both"/>
        <w:rPr>
          <w:rFonts w:ascii="Calibri Light" w:hAnsi="Calibri Light" w:cs="Calibri Light"/>
          <w:color w:val="000000"/>
          <w:lang w:val="it-IT"/>
        </w:rPr>
      </w:pPr>
    </w:p>
    <w:p w14:paraId="215C0DE4" w14:textId="77777777" w:rsidR="00E04FD0" w:rsidRPr="00794254" w:rsidRDefault="00E04FD0" w:rsidP="00E04FD0">
      <w:pPr>
        <w:ind w:left="360"/>
        <w:jc w:val="both"/>
        <w:rPr>
          <w:rFonts w:ascii="Calibri Light" w:hAnsi="Calibri Light" w:cs="Calibri Light"/>
          <w:b/>
          <w:smallCaps/>
          <w:sz w:val="20"/>
          <w:lang w:val="it-IT"/>
        </w:rPr>
      </w:pPr>
    </w:p>
    <w:sectPr w:rsidR="00E04FD0" w:rsidRPr="00794254" w:rsidSect="008C6E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8098B" w14:textId="77777777" w:rsidR="009D1622" w:rsidRDefault="009D1622" w:rsidP="00675A0D">
      <w:pPr>
        <w:spacing w:line="240" w:lineRule="auto"/>
      </w:pPr>
      <w:r>
        <w:separator/>
      </w:r>
    </w:p>
  </w:endnote>
  <w:endnote w:type="continuationSeparator" w:id="0">
    <w:p w14:paraId="55C6B23B" w14:textId="77777777" w:rsidR="009D1622" w:rsidRDefault="009D1622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B17D4" w14:textId="69ACBCD4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340CF8">
      <w:rPr>
        <w:rStyle w:val="Numeropagina"/>
        <w:noProof/>
        <w:sz w:val="20"/>
      </w:rPr>
      <w:t>4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51242" w14:textId="77777777" w:rsidR="009D1622" w:rsidRDefault="009D1622" w:rsidP="00675A0D">
      <w:pPr>
        <w:spacing w:line="240" w:lineRule="auto"/>
      </w:pPr>
      <w:r>
        <w:separator/>
      </w:r>
    </w:p>
  </w:footnote>
  <w:footnote w:type="continuationSeparator" w:id="0">
    <w:p w14:paraId="3A2D0682" w14:textId="77777777" w:rsidR="009D1622" w:rsidRDefault="009D1622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88F4D" w14:textId="77777777" w:rsidR="008B61E0" w:rsidRDefault="008B61E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178DF974" w:rsidR="00705FE2" w:rsidRPr="00646285" w:rsidRDefault="008B61E0" w:rsidP="001A1200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  <w:r>
                  <w:rPr>
                    <w:i/>
                    <w:noProof/>
                    <w:lang w:val="it-IT"/>
                  </w:rPr>
                  <w:drawing>
                    <wp:inline distT="0" distB="0" distL="0" distR="0" wp14:anchorId="5F2F6511" wp14:editId="399EAE35">
                      <wp:extent cx="5401310" cy="774065"/>
                      <wp:effectExtent l="0" t="0" r="0" b="6985"/>
                      <wp:docPr id="2" name="Immagin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01310" cy="77406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F4E08" w14:textId="77777777" w:rsidR="008B61E0" w:rsidRDefault="00705FE2" w:rsidP="00C610E3">
    <w:pPr>
      <w:pStyle w:val="Intestazione"/>
      <w:jc w:val="left"/>
      <w:rPr>
        <w:noProof/>
        <w:lang w:val="it-IT"/>
      </w:rPr>
    </w:pPr>
    <w:r>
      <w:rPr>
        <w:noProof/>
        <w:lang w:val="it-IT"/>
      </w:rPr>
      <w:t xml:space="preserve">                                                                  </w:t>
    </w:r>
  </w:p>
  <w:p w14:paraId="694958A7" w14:textId="77777777" w:rsidR="008B61E0" w:rsidRDefault="008B61E0" w:rsidP="00C610E3">
    <w:pPr>
      <w:pStyle w:val="Intestazione"/>
      <w:jc w:val="left"/>
      <w:rPr>
        <w:noProof/>
        <w:lang w:val="it-IT"/>
      </w:rPr>
    </w:pPr>
  </w:p>
  <w:p w14:paraId="123A7EAD" w14:textId="77777777" w:rsidR="008B61E0" w:rsidRDefault="008B61E0" w:rsidP="00C610E3">
    <w:pPr>
      <w:pStyle w:val="Intestazione"/>
      <w:jc w:val="left"/>
      <w:rPr>
        <w:noProof/>
        <w:lang w:val="it-IT"/>
      </w:rPr>
    </w:pPr>
  </w:p>
  <w:p w14:paraId="378ED066" w14:textId="1D9DEDA3" w:rsidR="008B61E0" w:rsidRDefault="008B61E0" w:rsidP="00C610E3">
    <w:pPr>
      <w:pStyle w:val="Intestazione"/>
      <w:jc w:val="left"/>
      <w:rPr>
        <w:noProof/>
        <w:lang w:val="it-IT"/>
      </w:rPr>
    </w:pPr>
    <w:r>
      <w:rPr>
        <w:noProof/>
      </w:rPr>
      <w:drawing>
        <wp:inline distT="0" distB="0" distL="0" distR="0" wp14:anchorId="4EB24887" wp14:editId="3DA903E6">
          <wp:extent cx="5400675" cy="774700"/>
          <wp:effectExtent l="0" t="0" r="0" b="6350"/>
          <wp:docPr id="3" name="Immagin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18B916" w14:textId="691A7887" w:rsidR="00705FE2" w:rsidRDefault="00705FE2" w:rsidP="00C610E3">
    <w:pPr>
      <w:pStyle w:val="Intestazione"/>
      <w:jc w:val="left"/>
    </w:pPr>
    <w:r>
      <w:rPr>
        <w:noProof/>
        <w:lang w:val="it-IT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19989971">
    <w:abstractNumId w:val="6"/>
  </w:num>
  <w:num w:numId="2" w16cid:durableId="709190074">
    <w:abstractNumId w:val="10"/>
  </w:num>
  <w:num w:numId="3" w16cid:durableId="708921849">
    <w:abstractNumId w:val="5"/>
  </w:num>
  <w:num w:numId="4" w16cid:durableId="1637643796">
    <w:abstractNumId w:val="11"/>
  </w:num>
  <w:num w:numId="5" w16cid:durableId="540284244">
    <w:abstractNumId w:val="7"/>
  </w:num>
  <w:num w:numId="6" w16cid:durableId="982345761">
    <w:abstractNumId w:val="9"/>
  </w:num>
  <w:num w:numId="7" w16cid:durableId="2024283598">
    <w:abstractNumId w:val="3"/>
  </w:num>
  <w:num w:numId="8" w16cid:durableId="525601413">
    <w:abstractNumId w:val="4"/>
  </w:num>
  <w:num w:numId="9" w16cid:durableId="182485815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82068"/>
    <w:rsid w:val="000A28CE"/>
    <w:rsid w:val="000B2791"/>
    <w:rsid w:val="000B2979"/>
    <w:rsid w:val="000B53D4"/>
    <w:rsid w:val="000B6B78"/>
    <w:rsid w:val="000C2CFB"/>
    <w:rsid w:val="000D249A"/>
    <w:rsid w:val="000D2B22"/>
    <w:rsid w:val="0010426C"/>
    <w:rsid w:val="001077F3"/>
    <w:rsid w:val="001145F8"/>
    <w:rsid w:val="0011470B"/>
    <w:rsid w:val="0011533A"/>
    <w:rsid w:val="001209EA"/>
    <w:rsid w:val="001251E9"/>
    <w:rsid w:val="001370CF"/>
    <w:rsid w:val="00141F19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A1200"/>
    <w:rsid w:val="001B2E8E"/>
    <w:rsid w:val="001B47F4"/>
    <w:rsid w:val="001D1603"/>
    <w:rsid w:val="001D4E28"/>
    <w:rsid w:val="001D7A49"/>
    <w:rsid w:val="001E3AED"/>
    <w:rsid w:val="001E5733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A1D28"/>
    <w:rsid w:val="002A6D2A"/>
    <w:rsid w:val="002B4DF6"/>
    <w:rsid w:val="002D142C"/>
    <w:rsid w:val="002F3734"/>
    <w:rsid w:val="0030174D"/>
    <w:rsid w:val="00302C8E"/>
    <w:rsid w:val="003100E4"/>
    <w:rsid w:val="00330DCE"/>
    <w:rsid w:val="003310C7"/>
    <w:rsid w:val="00334C0C"/>
    <w:rsid w:val="003362BA"/>
    <w:rsid w:val="00340CF8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A744D"/>
    <w:rsid w:val="003B2BE6"/>
    <w:rsid w:val="003B53DD"/>
    <w:rsid w:val="003C0BE5"/>
    <w:rsid w:val="003C235B"/>
    <w:rsid w:val="003E721A"/>
    <w:rsid w:val="00400F25"/>
    <w:rsid w:val="00401AB1"/>
    <w:rsid w:val="00412054"/>
    <w:rsid w:val="00412CDA"/>
    <w:rsid w:val="0041537B"/>
    <w:rsid w:val="00415573"/>
    <w:rsid w:val="00421B85"/>
    <w:rsid w:val="004301E3"/>
    <w:rsid w:val="00443E6E"/>
    <w:rsid w:val="004478DE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06250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573B6"/>
    <w:rsid w:val="00562E6C"/>
    <w:rsid w:val="00573330"/>
    <w:rsid w:val="005842EC"/>
    <w:rsid w:val="00586DEC"/>
    <w:rsid w:val="00596820"/>
    <w:rsid w:val="005A0DA0"/>
    <w:rsid w:val="005A1990"/>
    <w:rsid w:val="005A3483"/>
    <w:rsid w:val="005D0E75"/>
    <w:rsid w:val="005D542A"/>
    <w:rsid w:val="005E04EE"/>
    <w:rsid w:val="005E3F53"/>
    <w:rsid w:val="005E6686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75A0D"/>
    <w:rsid w:val="006805A2"/>
    <w:rsid w:val="006972D6"/>
    <w:rsid w:val="006A40AD"/>
    <w:rsid w:val="006A696D"/>
    <w:rsid w:val="006C047C"/>
    <w:rsid w:val="006D30A3"/>
    <w:rsid w:val="006D528A"/>
    <w:rsid w:val="006E4E43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4385"/>
    <w:rsid w:val="007B27CE"/>
    <w:rsid w:val="007D0A1D"/>
    <w:rsid w:val="007D24B7"/>
    <w:rsid w:val="007D3323"/>
    <w:rsid w:val="007E4641"/>
    <w:rsid w:val="007E75DC"/>
    <w:rsid w:val="007E7D9D"/>
    <w:rsid w:val="00800FBD"/>
    <w:rsid w:val="008022AE"/>
    <w:rsid w:val="00802B54"/>
    <w:rsid w:val="00807D34"/>
    <w:rsid w:val="00810F2F"/>
    <w:rsid w:val="008256F5"/>
    <w:rsid w:val="008264BF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75EBC"/>
    <w:rsid w:val="00882180"/>
    <w:rsid w:val="00882A2A"/>
    <w:rsid w:val="00884CFA"/>
    <w:rsid w:val="00884E4B"/>
    <w:rsid w:val="00896FD0"/>
    <w:rsid w:val="008B26BF"/>
    <w:rsid w:val="008B61E0"/>
    <w:rsid w:val="008B69D5"/>
    <w:rsid w:val="008C5CB1"/>
    <w:rsid w:val="008C6EA7"/>
    <w:rsid w:val="008C6F87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76ADE"/>
    <w:rsid w:val="0099600E"/>
    <w:rsid w:val="009A4CCE"/>
    <w:rsid w:val="009A7218"/>
    <w:rsid w:val="009B6154"/>
    <w:rsid w:val="009C4A0A"/>
    <w:rsid w:val="009D1622"/>
    <w:rsid w:val="009E2311"/>
    <w:rsid w:val="009F1310"/>
    <w:rsid w:val="009F145F"/>
    <w:rsid w:val="009F566A"/>
    <w:rsid w:val="009F74B3"/>
    <w:rsid w:val="00A042CD"/>
    <w:rsid w:val="00A12BAE"/>
    <w:rsid w:val="00A25F8E"/>
    <w:rsid w:val="00A27BEA"/>
    <w:rsid w:val="00A32270"/>
    <w:rsid w:val="00A40208"/>
    <w:rsid w:val="00A62954"/>
    <w:rsid w:val="00A84FF2"/>
    <w:rsid w:val="00A85B50"/>
    <w:rsid w:val="00A91C7E"/>
    <w:rsid w:val="00A9436E"/>
    <w:rsid w:val="00AA0608"/>
    <w:rsid w:val="00AB75E3"/>
    <w:rsid w:val="00AD052D"/>
    <w:rsid w:val="00AE5CE7"/>
    <w:rsid w:val="00AE6912"/>
    <w:rsid w:val="00B03B39"/>
    <w:rsid w:val="00B05EA7"/>
    <w:rsid w:val="00B110D7"/>
    <w:rsid w:val="00B1329C"/>
    <w:rsid w:val="00B16714"/>
    <w:rsid w:val="00B24D6A"/>
    <w:rsid w:val="00B318A7"/>
    <w:rsid w:val="00B33C18"/>
    <w:rsid w:val="00B352BB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31B04"/>
    <w:rsid w:val="00C40887"/>
    <w:rsid w:val="00C471C6"/>
    <w:rsid w:val="00C550E2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D05EE0"/>
    <w:rsid w:val="00D14DF7"/>
    <w:rsid w:val="00D16E82"/>
    <w:rsid w:val="00D20704"/>
    <w:rsid w:val="00D242E9"/>
    <w:rsid w:val="00D446D0"/>
    <w:rsid w:val="00D4720D"/>
    <w:rsid w:val="00D50F33"/>
    <w:rsid w:val="00D51002"/>
    <w:rsid w:val="00D733EF"/>
    <w:rsid w:val="00D77671"/>
    <w:rsid w:val="00D82B65"/>
    <w:rsid w:val="00D937CC"/>
    <w:rsid w:val="00D93D5B"/>
    <w:rsid w:val="00DA0616"/>
    <w:rsid w:val="00DA1B40"/>
    <w:rsid w:val="00DA40AD"/>
    <w:rsid w:val="00DB7F3B"/>
    <w:rsid w:val="00DC21A3"/>
    <w:rsid w:val="00DC3765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918F9"/>
    <w:rsid w:val="00E97CBF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16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A1200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9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6F0CD-E956-4275-AC1D-8B303472B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1053</Words>
  <Characters>6004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CONSIP</Company>
  <LinksUpToDate>false</LinksUpToDate>
  <CharactersWithSpaces>7043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IGRUE</dc:creator>
  <cp:lastModifiedBy>Usai Valentina</cp:lastModifiedBy>
  <cp:revision>10</cp:revision>
  <cp:lastPrinted>2014-01-10T16:04:00Z</cp:lastPrinted>
  <dcterms:created xsi:type="dcterms:W3CDTF">2020-04-15T12:58:00Z</dcterms:created>
  <dcterms:modified xsi:type="dcterms:W3CDTF">2024-04-12T12:46:00Z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2021-07-28T13:39:52Z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80bf0442-41c2-4522-9c31-c1d99883f7db</vt:lpwstr>
  </property>
  <property fmtid="{D5CDD505-2E9C-101B-9397-08002B2CF9AE}" pid="8" name="MSIP_Label_ea60d57e-af5b-4752-ac57-3e4f28ca11dc_ContentBits">
    <vt:lpwstr>0</vt:lpwstr>
  </property>
</Properties>
</file>